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59" w:rsidRPr="0032543B" w:rsidRDefault="00073159" w:rsidP="00073159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Дума городского округа</w:t>
      </w:r>
    </w:p>
    <w:p w:rsidR="00073159" w:rsidRPr="0032543B" w:rsidRDefault="00073159" w:rsidP="00073159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муниципального образования</w:t>
      </w:r>
    </w:p>
    <w:p w:rsidR="00073159" w:rsidRPr="0032543B" w:rsidRDefault="00073159" w:rsidP="00073159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«город Саянск»</w:t>
      </w:r>
    </w:p>
    <w:p w:rsidR="00073159" w:rsidRPr="0032543B" w:rsidRDefault="00073159" w:rsidP="00073159">
      <w:pPr>
        <w:rPr>
          <w:b/>
          <w:sz w:val="36"/>
          <w:szCs w:val="36"/>
        </w:rPr>
      </w:pPr>
    </w:p>
    <w:p w:rsidR="00073159" w:rsidRPr="0032543B" w:rsidRDefault="00073159" w:rsidP="00073159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  <w:lang w:val="en-US"/>
        </w:rPr>
        <w:t>VIII</w:t>
      </w:r>
      <w:r>
        <w:rPr>
          <w:b/>
          <w:sz w:val="36"/>
          <w:szCs w:val="36"/>
        </w:rPr>
        <w:t xml:space="preserve"> </w:t>
      </w:r>
      <w:r w:rsidRPr="0032543B">
        <w:rPr>
          <w:b/>
          <w:sz w:val="36"/>
          <w:szCs w:val="36"/>
        </w:rPr>
        <w:t>созыв</w:t>
      </w:r>
    </w:p>
    <w:p w:rsidR="00073159" w:rsidRPr="0032543B" w:rsidRDefault="00073159" w:rsidP="00073159">
      <w:pPr>
        <w:jc w:val="center"/>
        <w:rPr>
          <w:sz w:val="36"/>
          <w:szCs w:val="36"/>
        </w:rPr>
      </w:pPr>
    </w:p>
    <w:p w:rsidR="00073159" w:rsidRPr="0032543B" w:rsidRDefault="00073159" w:rsidP="00073159">
      <w:pPr>
        <w:jc w:val="center"/>
        <w:rPr>
          <w:b/>
          <w:sz w:val="36"/>
          <w:szCs w:val="36"/>
        </w:rPr>
      </w:pPr>
      <w:r w:rsidRPr="0032543B">
        <w:rPr>
          <w:b/>
          <w:sz w:val="36"/>
          <w:szCs w:val="36"/>
        </w:rPr>
        <w:t>РЕШЕНИЕ</w:t>
      </w:r>
    </w:p>
    <w:p w:rsidR="00073159" w:rsidRPr="0032543B" w:rsidRDefault="00073159" w:rsidP="00073159">
      <w:pPr>
        <w:jc w:val="both"/>
        <w:rPr>
          <w:sz w:val="22"/>
          <w:szCs w:val="22"/>
        </w:rPr>
      </w:pPr>
    </w:p>
    <w:p w:rsidR="00073159" w:rsidRPr="0032543B" w:rsidRDefault="00073159" w:rsidP="00073159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  <w:gridCol w:w="170"/>
        <w:gridCol w:w="4082"/>
      </w:tblGrid>
      <w:tr w:rsidR="00073159" w:rsidRPr="0032543B" w:rsidTr="008569BB">
        <w:trPr>
          <w:cantSplit/>
          <w:trHeight w:val="220"/>
        </w:trPr>
        <w:tc>
          <w:tcPr>
            <w:tcW w:w="534" w:type="dxa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  <w:r w:rsidRPr="0032543B">
              <w:rPr>
                <w:sz w:val="22"/>
                <w:szCs w:val="22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9" w:type="dxa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  <w:r w:rsidRPr="0032543B">
              <w:rPr>
                <w:sz w:val="22"/>
                <w:szCs w:val="22"/>
              </w:rPr>
              <w:t>№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" w:type="dxa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082" w:type="dxa"/>
            <w:vMerge w:val="restart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</w:tc>
      </w:tr>
      <w:tr w:rsidR="00073159" w:rsidRPr="0032543B" w:rsidTr="008569BB">
        <w:trPr>
          <w:cantSplit/>
          <w:trHeight w:val="220"/>
        </w:trPr>
        <w:tc>
          <w:tcPr>
            <w:tcW w:w="4139" w:type="dxa"/>
            <w:gridSpan w:val="4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  <w:r w:rsidRPr="0032543B">
              <w:rPr>
                <w:sz w:val="22"/>
                <w:szCs w:val="22"/>
              </w:rPr>
              <w:t xml:space="preserve">                         </w:t>
            </w:r>
            <w:proofErr w:type="spellStart"/>
            <w:r w:rsidRPr="0032543B">
              <w:rPr>
                <w:sz w:val="22"/>
                <w:szCs w:val="22"/>
              </w:rPr>
              <w:t>г</w:t>
            </w:r>
            <w:proofErr w:type="gramStart"/>
            <w:r w:rsidRPr="0032543B">
              <w:rPr>
                <w:sz w:val="22"/>
                <w:szCs w:val="22"/>
              </w:rPr>
              <w:t>.С</w:t>
            </w:r>
            <w:proofErr w:type="gramEnd"/>
            <w:r w:rsidRPr="0032543B">
              <w:rPr>
                <w:sz w:val="22"/>
                <w:szCs w:val="22"/>
              </w:rPr>
              <w:t>аянск</w:t>
            </w:r>
            <w:proofErr w:type="spellEnd"/>
          </w:p>
        </w:tc>
        <w:tc>
          <w:tcPr>
            <w:tcW w:w="794" w:type="dxa"/>
            <w:vMerge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" w:type="dxa"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082" w:type="dxa"/>
            <w:vMerge/>
          </w:tcPr>
          <w:p w:rsidR="00073159" w:rsidRPr="0032543B" w:rsidRDefault="00073159" w:rsidP="008569BB">
            <w:pPr>
              <w:jc w:val="both"/>
              <w:rPr>
                <w:sz w:val="22"/>
                <w:szCs w:val="22"/>
              </w:rPr>
            </w:pPr>
          </w:p>
        </w:tc>
      </w:tr>
    </w:tbl>
    <w:p w:rsidR="00073159" w:rsidRPr="0032543B" w:rsidRDefault="00073159" w:rsidP="00073159">
      <w:pPr>
        <w:jc w:val="both"/>
        <w:rPr>
          <w:sz w:val="22"/>
          <w:szCs w:val="22"/>
        </w:rPr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13"/>
        <w:gridCol w:w="3856"/>
        <w:gridCol w:w="1135"/>
      </w:tblGrid>
      <w:tr w:rsidR="00073159" w:rsidRPr="0032543B" w:rsidTr="008569BB">
        <w:trPr>
          <w:cantSplit/>
        </w:trPr>
        <w:tc>
          <w:tcPr>
            <w:tcW w:w="142" w:type="dxa"/>
          </w:tcPr>
          <w:p w:rsidR="00073159" w:rsidRPr="0032543B" w:rsidRDefault="00073159" w:rsidP="008569BB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E9"/>
            </w:r>
          </w:p>
        </w:tc>
        <w:tc>
          <w:tcPr>
            <w:tcW w:w="1559" w:type="dxa"/>
          </w:tcPr>
          <w:p w:rsidR="00073159" w:rsidRPr="0032543B" w:rsidRDefault="00073159" w:rsidP="008569BB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F9"/>
            </w:r>
          </w:p>
        </w:tc>
        <w:tc>
          <w:tcPr>
            <w:tcW w:w="113" w:type="dxa"/>
          </w:tcPr>
          <w:p w:rsidR="00073159" w:rsidRPr="0032543B" w:rsidRDefault="00073159" w:rsidP="008569BB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E9"/>
            </w:r>
          </w:p>
        </w:tc>
        <w:tc>
          <w:tcPr>
            <w:tcW w:w="3856" w:type="dxa"/>
          </w:tcPr>
          <w:p w:rsidR="00073159" w:rsidRPr="0032543B" w:rsidRDefault="00073159" w:rsidP="008569BB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принятии Устава городского округа муниципального образования </w:t>
            </w:r>
            <w:r w:rsidRPr="006A1CE5">
              <w:rPr>
                <w:sz w:val="28"/>
                <w:szCs w:val="28"/>
              </w:rPr>
              <w:t xml:space="preserve">город Саянск </w:t>
            </w:r>
            <w:r>
              <w:rPr>
                <w:sz w:val="28"/>
                <w:szCs w:val="28"/>
              </w:rPr>
              <w:t>Иркутской области</w:t>
            </w:r>
          </w:p>
          <w:p w:rsidR="00073159" w:rsidRPr="0032543B" w:rsidRDefault="00073159" w:rsidP="008569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073159" w:rsidRPr="0032543B" w:rsidRDefault="00073159" w:rsidP="008569BB">
            <w:pPr>
              <w:jc w:val="both"/>
              <w:rPr>
                <w:sz w:val="28"/>
                <w:szCs w:val="28"/>
              </w:rPr>
            </w:pPr>
            <w:r w:rsidRPr="0032543B">
              <w:rPr>
                <w:sz w:val="28"/>
                <w:szCs w:val="28"/>
              </w:rPr>
              <w:sym w:font="Symbol" w:char="F0F9"/>
            </w:r>
          </w:p>
        </w:tc>
      </w:tr>
    </w:tbl>
    <w:p w:rsidR="00073159" w:rsidRPr="0032543B" w:rsidRDefault="00073159" w:rsidP="00073159">
      <w:pPr>
        <w:jc w:val="both"/>
        <w:rPr>
          <w:sz w:val="28"/>
          <w:szCs w:val="28"/>
        </w:rPr>
      </w:pPr>
    </w:p>
    <w:p w:rsidR="00073159" w:rsidRPr="005422F0" w:rsidRDefault="00073159" w:rsidP="00073159">
      <w:pPr>
        <w:ind w:firstLine="708"/>
        <w:jc w:val="both"/>
        <w:rPr>
          <w:sz w:val="28"/>
        </w:rPr>
      </w:pPr>
      <w:r>
        <w:rPr>
          <w:sz w:val="28"/>
          <w:szCs w:val="28"/>
        </w:rPr>
        <w:t>Р</w:t>
      </w:r>
      <w:r w:rsidRPr="0032543B">
        <w:rPr>
          <w:sz w:val="28"/>
          <w:szCs w:val="28"/>
        </w:rPr>
        <w:t xml:space="preserve">уководствуясь Федеральным </w:t>
      </w:r>
      <w:hyperlink r:id="rId6" w:history="1">
        <w:r w:rsidRPr="00EF3C6B"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 w:rsidRPr="0032543B">
        <w:rPr>
          <w:sz w:val="28"/>
          <w:szCs w:val="28"/>
        </w:rPr>
        <w:t xml:space="preserve">ом от 06.10.2003 № 131-ФЗ «Об общих принципах организации местного самоуправления в Российской Федерации», </w:t>
      </w:r>
      <w:r w:rsidRPr="00705D03">
        <w:rPr>
          <w:sz w:val="28"/>
        </w:rPr>
        <w:t>Федеральн</w:t>
      </w:r>
      <w:r>
        <w:rPr>
          <w:sz w:val="28"/>
        </w:rPr>
        <w:t>ым</w:t>
      </w:r>
      <w:r w:rsidRPr="00705D03">
        <w:rPr>
          <w:sz w:val="28"/>
        </w:rPr>
        <w:t xml:space="preserve"> закон</w:t>
      </w:r>
      <w:r>
        <w:rPr>
          <w:sz w:val="28"/>
        </w:rPr>
        <w:t>ом от 20.03.2025 №</w:t>
      </w:r>
      <w:r w:rsidRPr="00705D03">
        <w:rPr>
          <w:sz w:val="28"/>
        </w:rPr>
        <w:t xml:space="preserve"> </w:t>
      </w:r>
      <w:r>
        <w:rPr>
          <w:sz w:val="28"/>
        </w:rPr>
        <w:t>33-ФЗ «</w:t>
      </w:r>
      <w:r w:rsidRPr="00705D03">
        <w:rPr>
          <w:sz w:val="28"/>
        </w:rPr>
        <w:t xml:space="preserve">Об общих принципах организации местного самоуправления в </w:t>
      </w:r>
      <w:r>
        <w:rPr>
          <w:sz w:val="28"/>
        </w:rPr>
        <w:t xml:space="preserve">единой системе </w:t>
      </w:r>
      <w:proofErr w:type="gramStart"/>
      <w:r>
        <w:rPr>
          <w:sz w:val="28"/>
        </w:rPr>
        <w:t xml:space="preserve">публичной власти», статьями 5, 14, 21, 43, 44 </w:t>
      </w:r>
      <w:r w:rsidRPr="005422F0">
        <w:rPr>
          <w:sz w:val="28"/>
        </w:rPr>
        <w:t>Устава муниципального образования «город Саянск»</w:t>
      </w:r>
      <w:r>
        <w:rPr>
          <w:sz w:val="28"/>
        </w:rPr>
        <w:t xml:space="preserve">, учитывая </w:t>
      </w:r>
      <w:r w:rsidRPr="00B00F80">
        <w:rPr>
          <w:sz w:val="28"/>
          <w:szCs w:val="28"/>
        </w:rPr>
        <w:t>результаты публичных слушаний по</w:t>
      </w:r>
      <w:r>
        <w:rPr>
          <w:sz w:val="28"/>
          <w:szCs w:val="28"/>
        </w:rPr>
        <w:t xml:space="preserve"> проекту решения Думы</w:t>
      </w:r>
      <w:r w:rsidRPr="00F01D17">
        <w:rPr>
          <w:sz w:val="28"/>
          <w:szCs w:val="28"/>
        </w:rPr>
        <w:t xml:space="preserve"> городского округа муниципального образования «город Саянск»</w:t>
      </w:r>
      <w:r>
        <w:rPr>
          <w:sz w:val="28"/>
          <w:szCs w:val="28"/>
        </w:rPr>
        <w:t xml:space="preserve"> «О </w:t>
      </w:r>
      <w:r w:rsidRPr="00F01D17">
        <w:rPr>
          <w:sz w:val="28"/>
          <w:szCs w:val="28"/>
        </w:rPr>
        <w:t>пр</w:t>
      </w:r>
      <w:r>
        <w:rPr>
          <w:sz w:val="28"/>
          <w:szCs w:val="28"/>
        </w:rPr>
        <w:t xml:space="preserve">инятии Устава городского округа муниципального образования </w:t>
      </w:r>
      <w:r w:rsidRPr="006A1CE5">
        <w:rPr>
          <w:sz w:val="28"/>
          <w:szCs w:val="28"/>
        </w:rPr>
        <w:t xml:space="preserve">«город Саянск» </w:t>
      </w:r>
      <w:r w:rsidRPr="00F01D17">
        <w:rPr>
          <w:sz w:val="28"/>
          <w:szCs w:val="28"/>
        </w:rPr>
        <w:t>Иркутской области»</w:t>
      </w:r>
      <w:r>
        <w:rPr>
          <w:sz w:val="28"/>
          <w:szCs w:val="28"/>
        </w:rPr>
        <w:t xml:space="preserve"> (протокол публичных слушаний от 16 июня 2026 года), </w:t>
      </w:r>
      <w:r w:rsidRPr="0032543B">
        <w:rPr>
          <w:sz w:val="28"/>
          <w:szCs w:val="28"/>
        </w:rPr>
        <w:t xml:space="preserve">Дума городского округа муниципального образования «город Саянск» </w:t>
      </w:r>
      <w:r w:rsidRPr="0032543B"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созыва</w:t>
      </w:r>
      <w:proofErr w:type="gramEnd"/>
    </w:p>
    <w:p w:rsidR="00073159" w:rsidRPr="0032543B" w:rsidRDefault="00073159" w:rsidP="00073159">
      <w:pPr>
        <w:jc w:val="both"/>
        <w:rPr>
          <w:sz w:val="28"/>
          <w:szCs w:val="28"/>
        </w:rPr>
      </w:pPr>
    </w:p>
    <w:p w:rsidR="00073159" w:rsidRPr="0032543B" w:rsidRDefault="00073159" w:rsidP="00073159">
      <w:pPr>
        <w:jc w:val="center"/>
        <w:rPr>
          <w:sz w:val="28"/>
          <w:szCs w:val="28"/>
        </w:rPr>
      </w:pPr>
      <w:r w:rsidRPr="0032543B">
        <w:rPr>
          <w:sz w:val="28"/>
          <w:szCs w:val="28"/>
        </w:rPr>
        <w:t>РЕШИЛА:</w:t>
      </w:r>
    </w:p>
    <w:p w:rsidR="00073159" w:rsidRPr="0032543B" w:rsidRDefault="00073159" w:rsidP="00073159">
      <w:pPr>
        <w:jc w:val="both"/>
        <w:rPr>
          <w:sz w:val="28"/>
          <w:szCs w:val="28"/>
        </w:rPr>
      </w:pPr>
    </w:p>
    <w:p w:rsidR="00DB6AC8" w:rsidRDefault="00073159" w:rsidP="00DB6AC8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B6AC8">
        <w:rPr>
          <w:sz w:val="28"/>
          <w:szCs w:val="28"/>
        </w:rPr>
        <w:t xml:space="preserve">Принять Устав городского округа муниципального образования город Саянск Иркутской области (прилагается). </w:t>
      </w:r>
    </w:p>
    <w:p w:rsidR="00073159" w:rsidRPr="000400DD" w:rsidRDefault="001A410D" w:rsidP="000731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3159" w:rsidRPr="000400DD">
        <w:rPr>
          <w:sz w:val="28"/>
          <w:szCs w:val="28"/>
        </w:rPr>
        <w:t xml:space="preserve">. </w:t>
      </w:r>
      <w:r w:rsidR="00073159">
        <w:rPr>
          <w:sz w:val="28"/>
          <w:szCs w:val="28"/>
        </w:rPr>
        <w:t>Признать утратившим</w:t>
      </w:r>
      <w:r w:rsidR="00073159" w:rsidRPr="000400DD">
        <w:rPr>
          <w:sz w:val="28"/>
          <w:szCs w:val="28"/>
        </w:rPr>
        <w:t xml:space="preserve"> силу со дня вступления в силу настоящего решения Решение Думы г. Саянска </w:t>
      </w:r>
      <w:r w:rsidR="00073159" w:rsidRPr="00EA5649">
        <w:rPr>
          <w:sz w:val="28"/>
          <w:szCs w:val="28"/>
        </w:rPr>
        <w:t>от 28.04.2005 № 110-68-28 «О принятии Устава муниципального образования «город Саянск».</w:t>
      </w:r>
    </w:p>
    <w:p w:rsidR="00073159" w:rsidRDefault="001A410D" w:rsidP="000731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3159" w:rsidRPr="0032543B">
        <w:rPr>
          <w:sz w:val="28"/>
          <w:szCs w:val="28"/>
        </w:rPr>
        <w:t>. Администрации городского округа муниципального образования «город Саянск»:</w:t>
      </w:r>
    </w:p>
    <w:p w:rsidR="00073159" w:rsidRDefault="001A410D" w:rsidP="000731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3159" w:rsidRPr="0032543B">
        <w:rPr>
          <w:sz w:val="28"/>
          <w:szCs w:val="28"/>
        </w:rPr>
        <w:t>.1. Направить настоящее решение в Управление Министерства юстиции Российской Федерации по Иркутской области для государственной регистрации Устав</w:t>
      </w:r>
      <w:r w:rsidR="00073159">
        <w:rPr>
          <w:sz w:val="28"/>
          <w:szCs w:val="28"/>
        </w:rPr>
        <w:t>а</w:t>
      </w:r>
      <w:r w:rsidR="00073159" w:rsidRPr="0032543B">
        <w:rPr>
          <w:sz w:val="28"/>
          <w:szCs w:val="28"/>
        </w:rPr>
        <w:t xml:space="preserve"> </w:t>
      </w:r>
      <w:r w:rsidR="00073159" w:rsidRPr="00AB0997">
        <w:rPr>
          <w:sz w:val="28"/>
          <w:szCs w:val="28"/>
        </w:rPr>
        <w:t>городского округа муниципального образования город Саянск Иркутской области</w:t>
      </w:r>
      <w:r w:rsidR="00073159">
        <w:rPr>
          <w:sz w:val="28"/>
          <w:szCs w:val="28"/>
        </w:rPr>
        <w:t xml:space="preserve">. </w:t>
      </w:r>
    </w:p>
    <w:p w:rsidR="00073159" w:rsidRPr="00BC676A" w:rsidRDefault="001A410D" w:rsidP="000731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3159" w:rsidRPr="0032543B">
        <w:rPr>
          <w:sz w:val="28"/>
          <w:szCs w:val="28"/>
        </w:rPr>
        <w:t xml:space="preserve">.2. После проведения процедуры государственной регистрации </w:t>
      </w:r>
      <w:r w:rsidR="00073159" w:rsidRPr="000400DD">
        <w:rPr>
          <w:sz w:val="28"/>
          <w:szCs w:val="28"/>
        </w:rPr>
        <w:t xml:space="preserve">опубликовать настоящее решение путем размещения </w:t>
      </w:r>
      <w:r w:rsidR="00073159" w:rsidRPr="00BC676A">
        <w:rPr>
          <w:sz w:val="28"/>
          <w:szCs w:val="28"/>
        </w:rPr>
        <w:t xml:space="preserve">в сетевом издании «Официальный интернет-портал правовой информации городского округа </w:t>
      </w:r>
      <w:r w:rsidR="00073159" w:rsidRPr="00BC676A">
        <w:rPr>
          <w:sz w:val="28"/>
          <w:szCs w:val="28"/>
        </w:rPr>
        <w:lastRenderedPageBreak/>
        <w:t>муниципального образования «город Саянск» (</w:t>
      </w:r>
      <w:hyperlink r:id="rId7" w:history="1">
        <w:r w:rsidR="00073159" w:rsidRPr="00BC676A">
          <w:rPr>
            <w:rStyle w:val="a3"/>
            <w:color w:val="auto"/>
            <w:sz w:val="28"/>
            <w:szCs w:val="28"/>
            <w:u w:val="none"/>
          </w:rPr>
          <w:t>http://sayansk-pravo.ru</w:t>
        </w:r>
      </w:hyperlink>
      <w:r w:rsidR="00073159" w:rsidRPr="00BC676A">
        <w:rPr>
          <w:sz w:val="28"/>
          <w:szCs w:val="28"/>
        </w:rPr>
        <w:t xml:space="preserve">) </w:t>
      </w:r>
      <w:r w:rsidR="00073159" w:rsidRPr="0032543B">
        <w:rPr>
          <w:sz w:val="28"/>
          <w:szCs w:val="28"/>
        </w:rPr>
        <w:t>и разместить на официальном сайте Думы городского округа муниципального образования «город Саянск» в информационно-телекоммуникационной сети «Интернет»</w:t>
      </w:r>
      <w:r w:rsidR="00073159">
        <w:rPr>
          <w:sz w:val="28"/>
          <w:szCs w:val="28"/>
        </w:rPr>
        <w:t xml:space="preserve"> </w:t>
      </w:r>
      <w:r w:rsidR="00073159" w:rsidRPr="0032543B">
        <w:rPr>
          <w:sz w:val="28"/>
          <w:szCs w:val="28"/>
        </w:rPr>
        <w:t xml:space="preserve">- </w:t>
      </w:r>
      <w:hyperlink r:id="rId8" w:history="1">
        <w:r w:rsidR="00073159" w:rsidRPr="00BC676A">
          <w:rPr>
            <w:rStyle w:val="a3"/>
            <w:color w:val="auto"/>
            <w:sz w:val="28"/>
            <w:szCs w:val="28"/>
            <w:u w:val="none"/>
          </w:rPr>
          <w:t>http://www.dumasayаnsk.ru.</w:t>
        </w:r>
      </w:hyperlink>
      <w:r w:rsidR="00073159">
        <w:rPr>
          <w:rStyle w:val="a3"/>
          <w:color w:val="auto"/>
          <w:sz w:val="28"/>
          <w:szCs w:val="28"/>
          <w:u w:val="none"/>
        </w:rPr>
        <w:t xml:space="preserve"> </w:t>
      </w:r>
    </w:p>
    <w:p w:rsidR="00E0530D" w:rsidRDefault="001A410D" w:rsidP="00E053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73159" w:rsidRPr="00E0530D">
        <w:rPr>
          <w:sz w:val="28"/>
          <w:szCs w:val="28"/>
        </w:rPr>
        <w:t>. Настоящее решение вступает в силу в день официального опубликования, после прохождения государственной регистрации в установленном законом порядке</w:t>
      </w:r>
      <w:r w:rsidR="00E0530D">
        <w:rPr>
          <w:sz w:val="28"/>
          <w:szCs w:val="28"/>
        </w:rPr>
        <w:t xml:space="preserve">, за исключением положения Устава городского округа муниципального </w:t>
      </w:r>
      <w:r w:rsidR="0040236A">
        <w:rPr>
          <w:sz w:val="28"/>
          <w:szCs w:val="28"/>
        </w:rPr>
        <w:t xml:space="preserve">образования </w:t>
      </w:r>
      <w:bookmarkStart w:id="0" w:name="_GoBack"/>
      <w:bookmarkEnd w:id="0"/>
      <w:r w:rsidR="0040236A">
        <w:rPr>
          <w:sz w:val="28"/>
          <w:szCs w:val="28"/>
        </w:rPr>
        <w:t>город Саянск</w:t>
      </w:r>
      <w:r>
        <w:rPr>
          <w:sz w:val="28"/>
          <w:szCs w:val="28"/>
        </w:rPr>
        <w:t xml:space="preserve"> Иркутской области</w:t>
      </w:r>
      <w:r w:rsidR="00E0530D">
        <w:rPr>
          <w:sz w:val="28"/>
          <w:szCs w:val="28"/>
        </w:rPr>
        <w:t>, для которого настоящим пунктом установлен иной срок вступления в силу</w:t>
      </w:r>
      <w:r w:rsidR="00073159" w:rsidRPr="00E0530D">
        <w:rPr>
          <w:sz w:val="28"/>
          <w:szCs w:val="28"/>
        </w:rPr>
        <w:t xml:space="preserve">. </w:t>
      </w:r>
    </w:p>
    <w:p w:rsidR="00E0530D" w:rsidRPr="00E0530D" w:rsidRDefault="00E0530D" w:rsidP="00E053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Часть</w:t>
      </w:r>
      <w:r w:rsidRPr="00E0530D">
        <w:rPr>
          <w:sz w:val="28"/>
          <w:szCs w:val="28"/>
        </w:rPr>
        <w:t xml:space="preserve"> 4 статьи 10 Устава городского округа муниципального образования город Саянск Иркутской области</w:t>
      </w:r>
      <w:r>
        <w:rPr>
          <w:sz w:val="28"/>
          <w:szCs w:val="28"/>
        </w:rPr>
        <w:t xml:space="preserve"> вступает в силу</w:t>
      </w:r>
      <w:r w:rsidRPr="00E0530D">
        <w:rPr>
          <w:sz w:val="28"/>
          <w:szCs w:val="28"/>
        </w:rPr>
        <w:t xml:space="preserve"> после истечения срока полномочий Думы городского округа муниципального образования «город Саянск», принявшей настоящее решение.</w:t>
      </w:r>
    </w:p>
    <w:p w:rsidR="00073159" w:rsidRPr="000400DD" w:rsidRDefault="00073159" w:rsidP="00073159">
      <w:pPr>
        <w:ind w:firstLine="708"/>
        <w:jc w:val="both"/>
        <w:rPr>
          <w:sz w:val="28"/>
          <w:szCs w:val="28"/>
        </w:rPr>
      </w:pPr>
    </w:p>
    <w:p w:rsidR="00073159" w:rsidRDefault="00073159" w:rsidP="00073159">
      <w:pPr>
        <w:jc w:val="both"/>
        <w:rPr>
          <w:sz w:val="28"/>
          <w:szCs w:val="28"/>
        </w:rPr>
      </w:pPr>
    </w:p>
    <w:p w:rsidR="00073159" w:rsidRDefault="00073159" w:rsidP="00073159">
      <w:pPr>
        <w:jc w:val="both"/>
        <w:rPr>
          <w:sz w:val="28"/>
          <w:szCs w:val="28"/>
        </w:rPr>
      </w:pPr>
    </w:p>
    <w:p w:rsidR="00073159" w:rsidRPr="001F421B" w:rsidRDefault="00073159" w:rsidP="00073159">
      <w:pPr>
        <w:jc w:val="both"/>
        <w:rPr>
          <w:sz w:val="28"/>
          <w:szCs w:val="28"/>
        </w:rPr>
      </w:pPr>
    </w:p>
    <w:p w:rsidR="00A54348" w:rsidRDefault="00073159" w:rsidP="00073159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 Думы городского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    </w:t>
      </w:r>
      <w:r w:rsidR="00A54348">
        <w:rPr>
          <w:sz w:val="28"/>
          <w:szCs w:val="28"/>
        </w:rPr>
        <w:t>Исполняющий обязанности м</w:t>
      </w:r>
      <w:r>
        <w:rPr>
          <w:sz w:val="28"/>
          <w:szCs w:val="28"/>
        </w:rPr>
        <w:t>эр</w:t>
      </w:r>
      <w:r w:rsidR="00A5434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A54348" w:rsidRDefault="00A54348" w:rsidP="000731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городского округа                  </w:t>
      </w:r>
    </w:p>
    <w:p w:rsidR="00073159" w:rsidRPr="001F421B" w:rsidRDefault="00073159" w:rsidP="00073159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>муниципального об</w:t>
      </w:r>
      <w:r>
        <w:rPr>
          <w:sz w:val="28"/>
          <w:szCs w:val="28"/>
        </w:rPr>
        <w:t>разования                    муниципального</w:t>
      </w:r>
      <w:r w:rsidRPr="00A17743">
        <w:rPr>
          <w:sz w:val="28"/>
          <w:szCs w:val="28"/>
        </w:rPr>
        <w:t xml:space="preserve"> </w:t>
      </w:r>
      <w:r w:rsidRPr="003A3E4A">
        <w:rPr>
          <w:sz w:val="28"/>
          <w:szCs w:val="28"/>
        </w:rPr>
        <w:t>образования</w:t>
      </w:r>
    </w:p>
    <w:p w:rsidR="00073159" w:rsidRPr="001F421B" w:rsidRDefault="00073159" w:rsidP="00073159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 xml:space="preserve">«город Саянск»              </w:t>
      </w:r>
      <w:r>
        <w:rPr>
          <w:sz w:val="28"/>
          <w:szCs w:val="28"/>
        </w:rPr>
        <w:t xml:space="preserve">                             </w:t>
      </w:r>
      <w:r w:rsidRPr="003A3E4A">
        <w:rPr>
          <w:sz w:val="28"/>
          <w:szCs w:val="28"/>
        </w:rPr>
        <w:t>«город Саянск»</w:t>
      </w:r>
      <w:r>
        <w:rPr>
          <w:sz w:val="28"/>
          <w:szCs w:val="28"/>
        </w:rPr>
        <w:t xml:space="preserve"> </w:t>
      </w:r>
    </w:p>
    <w:p w:rsidR="00073159" w:rsidRPr="001F421B" w:rsidRDefault="00073159" w:rsidP="00073159">
      <w:pPr>
        <w:jc w:val="both"/>
        <w:rPr>
          <w:sz w:val="28"/>
          <w:szCs w:val="28"/>
        </w:rPr>
      </w:pPr>
    </w:p>
    <w:p w:rsidR="00073159" w:rsidRPr="007675BF" w:rsidRDefault="00073159" w:rsidP="00073159">
      <w:pPr>
        <w:jc w:val="both"/>
        <w:rPr>
          <w:sz w:val="28"/>
          <w:szCs w:val="28"/>
        </w:rPr>
      </w:pPr>
      <w:r w:rsidRPr="001F421B">
        <w:rPr>
          <w:sz w:val="28"/>
          <w:szCs w:val="28"/>
        </w:rPr>
        <w:t>____________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 Е.А. Каплин</w:t>
      </w:r>
      <w:r w:rsidRPr="001F421B">
        <w:rPr>
          <w:sz w:val="28"/>
          <w:szCs w:val="28"/>
        </w:rPr>
        <w:t xml:space="preserve">                    _______________</w:t>
      </w:r>
      <w:r w:rsidR="00A54348">
        <w:rPr>
          <w:sz w:val="28"/>
          <w:szCs w:val="28"/>
        </w:rPr>
        <w:t>М.Ф. Данилова</w:t>
      </w:r>
      <w:r>
        <w:rPr>
          <w:sz w:val="28"/>
          <w:szCs w:val="28"/>
        </w:rPr>
        <w:t xml:space="preserve">  </w:t>
      </w:r>
    </w:p>
    <w:p w:rsidR="00073159" w:rsidRDefault="00073159" w:rsidP="00073159"/>
    <w:p w:rsidR="00C246ED" w:rsidRDefault="0040236A"/>
    <w:sectPr w:rsidR="00C246ED" w:rsidSect="002110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C1B92"/>
    <w:multiLevelType w:val="hybridMultilevel"/>
    <w:tmpl w:val="F454BE02"/>
    <w:lvl w:ilvl="0" w:tplc="FAFA0BBE">
      <w:start w:val="1"/>
      <w:numFmt w:val="decimal"/>
      <w:lvlText w:val="%1."/>
      <w:lvlJc w:val="left"/>
      <w:pPr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356EA9"/>
    <w:multiLevelType w:val="hybridMultilevel"/>
    <w:tmpl w:val="F454BE02"/>
    <w:lvl w:ilvl="0" w:tplc="FAFA0BBE">
      <w:start w:val="1"/>
      <w:numFmt w:val="decimal"/>
      <w:lvlText w:val="%1."/>
      <w:lvlJc w:val="left"/>
      <w:pPr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EA5F2A"/>
    <w:multiLevelType w:val="hybridMultilevel"/>
    <w:tmpl w:val="8EB2CA78"/>
    <w:lvl w:ilvl="0" w:tplc="0794F278">
      <w:start w:val="1"/>
      <w:numFmt w:val="decimal"/>
      <w:lvlText w:val="%1."/>
      <w:lvlJc w:val="left"/>
      <w:pPr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159"/>
    <w:rsid w:val="00073159"/>
    <w:rsid w:val="001A410D"/>
    <w:rsid w:val="003A461E"/>
    <w:rsid w:val="0040236A"/>
    <w:rsid w:val="00552E48"/>
    <w:rsid w:val="00A54348"/>
    <w:rsid w:val="00AF7C27"/>
    <w:rsid w:val="00DB6AC8"/>
    <w:rsid w:val="00E0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31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3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31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3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61;&#1086;&#1093;&#1088;&#1103;&#1082;&#1086;&#1074;&#1072;\&#1059;&#1089;&#1090;&#1072;&#1074;%20&#1075;&#1086;&#1088;&#1086;&#1076;&#1072;%20&#1057;&#1072;&#1103;&#1085;&#1089;&#1082;\&#1059;&#1089;&#1090;&#1072;&#1074;%20&#1103;&#1085;&#1074;&#1072;&#1088;&#1100;%202020\_&#26625;&#29696;&#29696;&#28672;&#14848;&#12032;&#12032;&#30464;&#30464;&#30464;&#11776;&#25600;&#29952;&#27904;&#24832;&#29440;&#24832;&#30976;&#12288;&#28164;&#29440;&#27392;&#11776;&#29184;&#29952;&#11776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ayansk-pra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743F6D4DED1635682749ED0E3638B2BB159CD3C6C63E9F66A8F139E4E9I3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Лариса Викторовна</dc:creator>
  <cp:lastModifiedBy>Петренко Лариса Викторовна</cp:lastModifiedBy>
  <cp:revision>5</cp:revision>
  <dcterms:created xsi:type="dcterms:W3CDTF">2026-06-25T05:03:00Z</dcterms:created>
  <dcterms:modified xsi:type="dcterms:W3CDTF">2026-07-01T02:24:00Z</dcterms:modified>
</cp:coreProperties>
</file>